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2D57" w14:textId="44761BCA" w:rsidR="00601282" w:rsidRDefault="00601282" w:rsidP="00601282">
      <w:pPr>
        <w:pStyle w:val="Navadensplet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Sporočilo za javnost</w:t>
      </w:r>
    </w:p>
    <w:p w14:paraId="0214E6BC" w14:textId="4F3E8D4E" w:rsidR="00601282" w:rsidRPr="00601282" w:rsidRDefault="00601282" w:rsidP="00601282">
      <w:pPr>
        <w:pStyle w:val="Navadensplet"/>
        <w:spacing w:before="0" w:beforeAutospacing="0" w:after="120" w:afterAutospacing="0" w:line="360" w:lineRule="auto"/>
        <w:jc w:val="both"/>
        <w:rPr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31. 3. 2020</w:t>
      </w:r>
    </w:p>
    <w:p w14:paraId="5A4B0700" w14:textId="77777777" w:rsidR="00601282" w:rsidRPr="00601282" w:rsidRDefault="00601282" w:rsidP="00601282">
      <w:pPr>
        <w:pStyle w:val="Navadensplet"/>
        <w:spacing w:before="0" w:beforeAutospacing="0" w:after="12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0B587939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Izpust risa </w:t>
      </w:r>
      <w:proofErr w:type="spellStart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Katalina</w:t>
      </w:r>
      <w:proofErr w:type="spellEnd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 iz prilagoditvene obore v naravo</w:t>
      </w:r>
    </w:p>
    <w:p w14:paraId="5C2F3A99" w14:textId="6216BBBC" w:rsid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1D2D0912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</w:p>
    <w:p w14:paraId="4FF962F4" w14:textId="502CCF3A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Danes so na območju Snežnika v naravo izpustili risa </w:t>
      </w:r>
      <w:proofErr w:type="spellStart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Katalina</w:t>
      </w:r>
      <w:proofErr w:type="spellEnd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. Risa so pred 24 dnevi pripeljali iz Romunije v oboro v Sloveniji, kjer se je prilagajal na svoje novo okolje. </w:t>
      </w:r>
      <w:proofErr w:type="spellStart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Katalin</w:t>
      </w:r>
      <w:proofErr w:type="spellEnd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 je drugi ris od najmanj desetih, ki bodo v okviru projekta za rešitev Dinarsko–JV alpske populacije risa pred izumrtjem, LIFE </w:t>
      </w:r>
      <w:proofErr w:type="spellStart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, v naslednjih štirih letih izpuščeni v Sloveniji. Dva risa od skupno štirih so že izpustili na Hrvaškem.</w:t>
      </w:r>
    </w:p>
    <w:p w14:paraId="2D55F798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56084A99" w14:textId="77777777" w:rsidR="00601282" w:rsidRPr="00601282" w:rsidRDefault="001C1CF8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hyperlink r:id="rId6" w:history="1">
        <w:r w:rsidR="00601282"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 xml:space="preserve">Risjega samca </w:t>
        </w:r>
        <w:proofErr w:type="spellStart"/>
        <w:r w:rsidR="00601282"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Katalina</w:t>
        </w:r>
        <w:proofErr w:type="spellEnd"/>
        <w:r w:rsidR="00601282"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 xml:space="preserve"> so 7. 3. 2020 pripeljali iz Romunije</w:t>
        </w:r>
      </w:hyperlink>
      <w:r w:rsidR="00601282"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 in ga za tri tedne namestili v prilagoditveno oboro na območju Snežnika. V tem času so zanj skrbeli lovci lovišča s posebnim namenom (LPN) Jelen, skupaj z odgovorno veterinarko in člani projektne ekipe LIFE </w:t>
      </w:r>
      <w:proofErr w:type="spellStart"/>
      <w:r w:rsidR="00601282" w:rsidRPr="00601282">
        <w:rPr>
          <w:rFonts w:ascii="Arial" w:hAnsi="Arial" w:cs="Arial"/>
          <w:color w:val="000000"/>
          <w:sz w:val="22"/>
          <w:szCs w:val="22"/>
          <w:lang w:val="sl-SI"/>
        </w:rPr>
        <w:t>Lynx</w:t>
      </w:r>
      <w:proofErr w:type="spellEnd"/>
      <w:r w:rsidR="00601282" w:rsidRPr="00601282">
        <w:rPr>
          <w:rFonts w:ascii="Arial" w:hAnsi="Arial" w:cs="Arial"/>
          <w:color w:val="000000"/>
          <w:sz w:val="22"/>
          <w:szCs w:val="22"/>
          <w:lang w:val="sl-SI"/>
        </w:rPr>
        <w:t>. S pomočjo uporabe prilagoditvenih obor poskušajo zmanjšati možnost, da ris po izpustu odtava daleč stran od mesta izpusta in ostane brez stika z risi iz Dinarsko-JV alpske populacije. </w:t>
      </w:r>
    </w:p>
    <w:p w14:paraId="3469BC16" w14:textId="77777777" w:rsid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768721" w14:textId="2DBFDC0D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Anton Marinčič, Zavod za gozdove Slovenije, vodja LPN Jelen: </w:t>
      </w:r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»Vloga lovišč s posebnim namenom je tudi skrb za ohranitev populacij velikih zveri v Sloveniji. Naša vloga v projektu LIFE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 je bila oskrba risa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Katalina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 v času karantene v Sloveniji, po izpustu pa bomo spremljali njegovo premikanje s pomočjo avtomatskih kamer.«</w:t>
      </w:r>
    </w:p>
    <w:p w14:paraId="202AC0A7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232D7AF8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Do zdaj so v okviru projekta v Sloveniji in na Hrvaškem doselili štiri rise (</w:t>
      </w:r>
      <w:proofErr w:type="spellStart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Goru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proofErr w:type="spellStart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Doru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, Alojzije, </w:t>
      </w:r>
      <w:proofErr w:type="spellStart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Katalin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), od skupno vsaj 14, ki bodo pripomogli k zmanjšanju parjenja v sorodstvu in pomagali rešiti Dinarsko-JV alpsko populacijo risa pred izumrtjem. Vsi risi so opremljeni s telemetričnimi ovratnicami, s pomočjo katerih jih bodo spremljali in ugotavljali, kako se vključujejo v populacijo. Prvo vključitev so potrdili v genetskem laboratoriju Biotehniške fakultete januarja letos, ko so ugotovili, da imata</w:t>
      </w:r>
      <w:hyperlink r:id="rId7" w:history="1">
        <w:r w:rsidRPr="00601282">
          <w:rPr>
            <w:rStyle w:val="Hiperpovezava"/>
            <w:rFonts w:ascii="Arial" w:hAnsi="Arial" w:cs="Arial"/>
            <w:color w:val="000000"/>
            <w:sz w:val="22"/>
            <w:szCs w:val="22"/>
            <w:lang w:val="sl-SI"/>
          </w:rPr>
          <w:t xml:space="preserve"> </w:t>
        </w:r>
        <w:r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 xml:space="preserve">ris </w:t>
        </w:r>
        <w:proofErr w:type="spellStart"/>
        <w:r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Goru</w:t>
        </w:r>
        <w:proofErr w:type="spellEnd"/>
        <w:r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 xml:space="preserve"> in slovenska samica Teja skupno potomko, ki so jo poimenovali Mala</w:t>
        </w:r>
      </w:hyperlink>
      <w:r w:rsidRPr="00601282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D34DB1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1862E346" w14:textId="77777777" w:rsidR="00601282" w:rsidRDefault="00601282">
      <w:pPr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hAnsi="Arial" w:cs="Arial"/>
          <w:i/>
          <w:iCs/>
          <w:color w:val="000000"/>
        </w:rPr>
        <w:br w:type="page"/>
      </w:r>
    </w:p>
    <w:p w14:paraId="1F5851B9" w14:textId="63C1AEFC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lastRenderedPageBreak/>
        <w:t xml:space="preserve">»S pomočjo telemetrijskih podatkov smo ugotovili, da se je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Goru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 letos po domnevnem parjenju s Tejo v Sloveniji za tri tedne odpravil še na območje Gorskega kotarja na Hrvaškem, kjer so prisotne vsaj tri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risinje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. Upamo, da je bil tudi tam uspešen in dodatno vključil svoje gene v dinarsko populacijo,«</w:t>
      </w:r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 sporoča dr. Miha </w:t>
      </w:r>
      <w:proofErr w:type="spellStart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Krofel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 z Biotehniške fakultete.</w:t>
      </w:r>
    </w:p>
    <w:p w14:paraId="1A43F88E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3CA32AF7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Slovenija s pomočjo sofinanciranja Evropske unije, Ministrstva za okolje in prostor ter projektnih partnerjev s projektom </w:t>
      </w:r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LIFE </w:t>
      </w:r>
      <w:proofErr w:type="spellStart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 </w:t>
      </w:r>
      <w:r w:rsidRPr="00601282">
        <w:rPr>
          <w:rFonts w:ascii="Arial" w:hAnsi="Arial" w:cs="Arial"/>
          <w:color w:val="000000"/>
          <w:sz w:val="22"/>
          <w:szCs w:val="22"/>
          <w:lang w:val="sl-SI"/>
        </w:rPr>
        <w:t>uresničuje strategijo ohranjanja in trajnostnega upravljanja risa (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) v Sloveniji 2016 - 2026. </w:t>
      </w:r>
      <w:r w:rsidRPr="00601282">
        <w:rPr>
          <w:rFonts w:ascii="Arial" w:hAnsi="Arial" w:cs="Arial"/>
          <w:color w:val="000000"/>
          <w:sz w:val="22"/>
          <w:szCs w:val="22"/>
          <w:shd w:val="clear" w:color="auto" w:fill="FFFFFF"/>
          <w:lang w:val="sl-SI"/>
        </w:rPr>
        <w:t>Preselitev risov poteka iz Karpatov, kjer je najbližja (in zato najbolj primerna) vitalna populacija te vrste za doselitev v Dinaride in Alpe.</w:t>
      </w:r>
    </w:p>
    <w:p w14:paraId="5AB4153A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499F478F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Koordinator projekta LIFE </w:t>
      </w:r>
      <w:proofErr w:type="spellStart"/>
      <w:r w:rsidRPr="00601282">
        <w:rPr>
          <w:rFonts w:ascii="Arial" w:hAnsi="Arial" w:cs="Arial"/>
          <w:color w:val="000000"/>
          <w:sz w:val="22"/>
          <w:szCs w:val="22"/>
          <w:lang w:val="sl-SI"/>
        </w:rPr>
        <w:t>Lynx</w:t>
      </w:r>
      <w:proofErr w:type="spellEnd"/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 z Zavoda za gozdove Slovenije, Rok Černe, o tem, kako bodo potekale doselitve risov v prihodnje: »</w:t>
      </w:r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Zadovoljni smo, da smo letos kljub težkim razmeram zaradi </w:t>
      </w:r>
      <w:proofErr w:type="spellStart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>koronavirusa</w:t>
      </w:r>
      <w:proofErr w:type="spellEnd"/>
      <w:r w:rsidRPr="00601282">
        <w:rPr>
          <w:rFonts w:ascii="Arial" w:hAnsi="Arial" w:cs="Arial"/>
          <w:i/>
          <w:iCs/>
          <w:color w:val="000000"/>
          <w:sz w:val="22"/>
          <w:szCs w:val="22"/>
          <w:lang w:val="sl-SI"/>
        </w:rPr>
        <w:t xml:space="preserve"> uspeli preseliti dva risa, enega v Slovenijo in enega na Hrvaško. Trenutno en ris čaka na preselitev v karanteni v Romuniji, drugi pa na Slovaškem. Preselitve bomo izvedli, ko bodo razmere to omogočale.«</w:t>
      </w:r>
    </w:p>
    <w:p w14:paraId="7E890B97" w14:textId="02BD340A" w:rsid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2F8210AB" w14:textId="4D02F84F" w:rsidR="00F36B64" w:rsidRDefault="00F36B64" w:rsidP="00601282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hyperlink r:id="rId8" w:history="1">
        <w:r w:rsidRPr="00F36B64">
          <w:rPr>
            <w:rStyle w:val="Hiperpovezava"/>
            <w:rFonts w:ascii="Arial" w:hAnsi="Arial" w:cs="Arial"/>
            <w:sz w:val="22"/>
            <w:szCs w:val="22"/>
            <w:lang w:val="sl-SI"/>
          </w:rPr>
          <w:t>Fotografije (</w:t>
        </w:r>
        <w:proofErr w:type="spellStart"/>
        <w:r w:rsidRPr="00F36B64">
          <w:rPr>
            <w:rStyle w:val="Hiperpovezava"/>
            <w:rFonts w:ascii="Arial" w:hAnsi="Arial" w:cs="Arial"/>
            <w:sz w:val="22"/>
            <w:szCs w:val="22"/>
            <w:lang w:val="sl-SI"/>
          </w:rPr>
          <w:t>wetransfer</w:t>
        </w:r>
        <w:proofErr w:type="spellEnd"/>
        <w:r w:rsidRPr="00F36B64">
          <w:rPr>
            <w:rStyle w:val="Hiperpovezava"/>
            <w:rFonts w:ascii="Arial" w:hAnsi="Arial" w:cs="Arial"/>
            <w:sz w:val="22"/>
            <w:szCs w:val="22"/>
            <w:lang w:val="sl-SI"/>
          </w:rPr>
          <w:t>, dostopno 7 dni)</w:t>
        </w:r>
      </w:hyperlink>
      <w:bookmarkStart w:id="0" w:name="_GoBack"/>
      <w:bookmarkEnd w:id="0"/>
    </w:p>
    <w:p w14:paraId="1874F4FE" w14:textId="77777777" w:rsidR="00371476" w:rsidRDefault="00371476" w:rsidP="00601282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A1BA1E" w14:textId="2CC4E43E" w:rsidR="00601282" w:rsidRPr="00601282" w:rsidRDefault="00601282" w:rsidP="00601282">
      <w:pPr>
        <w:pStyle w:val="Navadensplet"/>
        <w:spacing w:before="0" w:beforeAutospacing="0" w:after="0" w:afterAutospacing="0" w:line="360" w:lineRule="auto"/>
        <w:jc w:val="both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Več informacij o projektu dobite na</w:t>
      </w:r>
      <w:hyperlink r:id="rId9" w:history="1">
        <w:r w:rsidRPr="00601282">
          <w:rPr>
            <w:rStyle w:val="Hiperpovezava"/>
            <w:rFonts w:ascii="Arial" w:hAnsi="Arial" w:cs="Arial"/>
            <w:color w:val="000000"/>
            <w:sz w:val="22"/>
            <w:szCs w:val="22"/>
            <w:lang w:val="sl-SI"/>
          </w:rPr>
          <w:t xml:space="preserve"> </w:t>
        </w:r>
        <w:r w:rsidRPr="00601282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https://www.lifelynx.eu/</w:t>
        </w:r>
      </w:hyperlink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 in </w:t>
      </w:r>
      <w:r w:rsidRPr="00601282">
        <w:rPr>
          <w:rFonts w:ascii="Arial" w:hAnsi="Arial" w:cs="Arial"/>
          <w:color w:val="000000"/>
          <w:sz w:val="22"/>
          <w:szCs w:val="22"/>
          <w:u w:val="single"/>
          <w:lang w:val="sl-SI"/>
        </w:rPr>
        <w:t>life.lynx.eu@gmail.com.</w:t>
      </w:r>
    </w:p>
    <w:p w14:paraId="2347FC1F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> </w:t>
      </w:r>
    </w:p>
    <w:p w14:paraId="1B9FFB25" w14:textId="77777777" w:rsidR="00601282" w:rsidRPr="00601282" w:rsidRDefault="00601282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  <w:r w:rsidRPr="00601282">
        <w:rPr>
          <w:rFonts w:ascii="Arial" w:hAnsi="Arial" w:cs="Arial"/>
          <w:color w:val="000000"/>
          <w:sz w:val="22"/>
          <w:szCs w:val="22"/>
          <w:lang w:val="sl-SI"/>
        </w:rPr>
        <w:t xml:space="preserve">Kontakt za medije: </w:t>
      </w:r>
      <w:r w:rsidRPr="00601282">
        <w:rPr>
          <w:rFonts w:ascii="Arial" w:hAnsi="Arial" w:cs="Arial"/>
          <w:color w:val="000000"/>
          <w:sz w:val="22"/>
          <w:szCs w:val="22"/>
          <w:u w:val="single"/>
          <w:lang w:val="sl-SI"/>
        </w:rPr>
        <w:t>Maja Sever, Zavod za gozdove Slovenije (</w:t>
      </w:r>
      <w:r w:rsidRPr="00601282">
        <w:rPr>
          <w:rFonts w:ascii="Arial" w:hAnsi="Arial" w:cs="Arial"/>
          <w:color w:val="000000"/>
          <w:sz w:val="22"/>
          <w:szCs w:val="22"/>
          <w:lang w:val="sl-SI"/>
        </w:rPr>
        <w:t>maja.sever@zgs.si</w:t>
      </w:r>
      <w:r w:rsidRPr="00601282">
        <w:rPr>
          <w:rFonts w:ascii="Arial" w:hAnsi="Arial" w:cs="Arial"/>
          <w:color w:val="000000"/>
          <w:sz w:val="22"/>
          <w:szCs w:val="22"/>
          <w:u w:val="single"/>
          <w:lang w:val="sl-SI"/>
        </w:rPr>
        <w:t>, 040 525 336).</w:t>
      </w:r>
    </w:p>
    <w:p w14:paraId="7E7AA980" w14:textId="3A21B26E" w:rsidR="005B4ED8" w:rsidRPr="00601282" w:rsidRDefault="005B4ED8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</w:p>
    <w:p w14:paraId="42C5A29D" w14:textId="77777777" w:rsidR="005B4ED8" w:rsidRPr="00601282" w:rsidRDefault="005B4ED8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  <w:r w:rsidRPr="00601282">
        <w:rPr>
          <w:rFonts w:ascii="Calibri" w:hAnsi="Calibri" w:cs="Calibri"/>
          <w:color w:val="000000"/>
          <w:sz w:val="22"/>
          <w:szCs w:val="22"/>
          <w:lang w:val="sl-SI"/>
        </w:rPr>
        <w:t xml:space="preserve"> </w:t>
      </w:r>
    </w:p>
    <w:p w14:paraId="32FC387A" w14:textId="77777777" w:rsidR="005B4ED8" w:rsidRPr="00601282" w:rsidRDefault="005B4ED8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  <w:r w:rsidRPr="00601282">
        <w:rPr>
          <w:rFonts w:ascii="Calibri" w:hAnsi="Calibri" w:cs="Calibri"/>
          <w:color w:val="000000"/>
          <w:sz w:val="22"/>
          <w:szCs w:val="22"/>
          <w:lang w:val="sl-SI"/>
        </w:rPr>
        <w:t xml:space="preserve"> </w:t>
      </w:r>
    </w:p>
    <w:p w14:paraId="110F7930" w14:textId="7C35FBFD" w:rsidR="005B4ED8" w:rsidRPr="00601282" w:rsidRDefault="00AA07EF" w:rsidP="00601282">
      <w:pPr>
        <w:pStyle w:val="Navadensplet"/>
        <w:spacing w:before="0" w:beforeAutospacing="0" w:after="0" w:afterAutospacing="0" w:line="360" w:lineRule="auto"/>
        <w:rPr>
          <w:lang w:val="sl-SI"/>
        </w:rPr>
      </w:pPr>
      <w:r w:rsidRPr="00601282">
        <w:rPr>
          <w:rFonts w:asciiTheme="minorHAnsi" w:hAnsiTheme="minorHAnsi" w:cstheme="minorHAnsi"/>
          <w:noProof/>
          <w:sz w:val="22"/>
          <w:szCs w:val="22"/>
          <w:lang w:val="sl-SI" w:eastAsia="sl-SI"/>
        </w:rPr>
        <w:drawing>
          <wp:inline distT="0" distB="0" distL="0" distR="0" wp14:anchorId="4C3237C9" wp14:editId="3D92F535">
            <wp:extent cx="1190625" cy="638872"/>
            <wp:effectExtent l="0" t="0" r="0" b="8890"/>
            <wp:docPr id="2" name="Slika 2" descr="C:\Users\maja.sever\Documents\ZGS\logo I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sever\Documents\ZGS\logo I (002)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64" cy="6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282">
        <w:rPr>
          <w:rFonts w:ascii="Calibri" w:hAnsi="Calibri" w:cs="Calibri"/>
          <w:color w:val="000000"/>
          <w:sz w:val="22"/>
          <w:szCs w:val="22"/>
          <w:lang w:val="sl-SI"/>
        </w:rPr>
        <w:t xml:space="preserve">   </w:t>
      </w:r>
      <w:r w:rsidR="00A44DE2" w:rsidRPr="00601282">
        <w:rPr>
          <w:rFonts w:ascii="Calibri" w:hAnsi="Calibri" w:cs="Calibri"/>
          <w:color w:val="000000"/>
          <w:sz w:val="22"/>
          <w:szCs w:val="22"/>
          <w:lang w:val="sl-SI"/>
        </w:rPr>
        <w:t xml:space="preserve">  </w:t>
      </w:r>
      <w:r w:rsidR="005B4ED8"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drawing>
          <wp:inline distT="0" distB="0" distL="0" distR="0" wp14:anchorId="45A8E0E6" wp14:editId="4938CA15">
            <wp:extent cx="1219200" cy="676275"/>
            <wp:effectExtent l="0" t="0" r="0" b="9525"/>
            <wp:docPr id="8" name="Slika 8" descr="https://lh6.googleusercontent.com/OFD0iuVt7yx7qVY4Bmm1GKpx2ID65t5XqAYwzgSoMrj7Gl-UUoy6L0wLW4xa1URG4JVjeDXRJABAJbsQg52r6WDVE-4xdCqcgwcLNXSHG9vETrNHQ0Ia5n8rvA-djovQTpD5xK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OFD0iuVt7yx7qVY4Bmm1GKpx2ID65t5XqAYwzgSoMrj7Gl-UUoy6L0wLW4xa1URG4JVjeDXRJABAJbsQg52r6WDVE-4xdCqcgwcLNXSHG9vETrNHQ0Ia5n8rvA-djovQTpD5xKR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DE2"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t xml:space="preserve">  </w:t>
      </w:r>
      <w:r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t xml:space="preserve"> </w:t>
      </w:r>
      <w:r w:rsidR="005B4ED8"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drawing>
          <wp:inline distT="0" distB="0" distL="0" distR="0" wp14:anchorId="7AC8A6E7" wp14:editId="5930775C">
            <wp:extent cx="1095375" cy="1095375"/>
            <wp:effectExtent l="0" t="0" r="9525" b="9525"/>
            <wp:docPr id="7" name="Slika 7" descr="https://lh6.googleusercontent.com/E0H14EumLU-zNrZOXiwZTePfMWvbP-rfeUmaveIFAzYbp8GODKYXExcHuptsmM471WgJzKiFG4GZyftVUUa6dhbDuQ-mnQkZdNpmZMdGKHRpeALY4ckZu-OToLQSaZMukUcY6C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E0H14EumLU-zNrZOXiwZTePfMWvbP-rfeUmaveIFAzYbp8GODKYXExcHuptsmM471WgJzKiFG4GZyftVUUa6dhbDuQ-mnQkZdNpmZMdGKHRpeALY4ckZu-OToLQSaZMukUcY6C9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DE2"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t xml:space="preserve">  </w:t>
      </w:r>
      <w:r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t xml:space="preserve"> </w:t>
      </w:r>
      <w:r w:rsidR="005B4ED8" w:rsidRPr="00601282">
        <w:rPr>
          <w:rFonts w:ascii="Calibri" w:hAnsi="Calibri" w:cs="Calibri"/>
          <w:noProof/>
          <w:color w:val="000000"/>
          <w:sz w:val="22"/>
          <w:szCs w:val="22"/>
          <w:lang w:val="sl-SI" w:eastAsia="sl-SI"/>
        </w:rPr>
        <w:drawing>
          <wp:inline distT="0" distB="0" distL="0" distR="0" wp14:anchorId="7EB7D377" wp14:editId="23929961">
            <wp:extent cx="1790700" cy="752475"/>
            <wp:effectExtent l="0" t="0" r="0" b="9525"/>
            <wp:docPr id="4" name="Slika 4" descr="https://lh4.googleusercontent.com/ypV9g_Wt4KAxBWYMPQFKF1aUC8SHGM7Z66h2ACMxZSjCkyeznr-Zz-6TeTu9m0xBXPUlzyTQU1uuUISen9j8X-FvmQMInFii3DFIH_UkypQfn1QxDUy78-j3CCm2gT4Zsc-TXq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ypV9g_Wt4KAxBWYMPQFKF1aUC8SHGM7Z66h2ACMxZSjCkyeznr-Zz-6TeTu9m0xBXPUlzyTQU1uuUISen9j8X-FvmQMInFii3DFIH_UkypQfn1QxDUy78-j3CCm2gT4Zsc-TXqr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8A9B" w14:textId="77777777" w:rsidR="005B4ED8" w:rsidRPr="00601282" w:rsidRDefault="005B4ED8" w:rsidP="00483E6D">
      <w:pPr>
        <w:pStyle w:val="Navadensplet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lang w:val="sl-SI"/>
        </w:rPr>
      </w:pPr>
    </w:p>
    <w:p w14:paraId="4FBBEF6E" w14:textId="77777777" w:rsidR="005B4ED8" w:rsidRPr="00601282" w:rsidRDefault="005B4ED8" w:rsidP="00483E6D">
      <w:pPr>
        <w:pStyle w:val="Navadensplet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lang w:val="sl-SI"/>
        </w:rPr>
      </w:pPr>
    </w:p>
    <w:sectPr w:rsidR="005B4ED8" w:rsidRPr="00601282" w:rsidSect="00BF1257">
      <w:headerReference w:type="default" r:id="rId14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D699" w14:textId="77777777" w:rsidR="001C1CF8" w:rsidRDefault="001C1CF8" w:rsidP="00BF1257">
      <w:pPr>
        <w:spacing w:after="0" w:line="240" w:lineRule="auto"/>
      </w:pPr>
      <w:r>
        <w:separator/>
      </w:r>
    </w:p>
  </w:endnote>
  <w:endnote w:type="continuationSeparator" w:id="0">
    <w:p w14:paraId="3E912DB2" w14:textId="77777777" w:rsidR="001C1CF8" w:rsidRDefault="001C1CF8" w:rsidP="00BF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34C44" w14:textId="77777777" w:rsidR="001C1CF8" w:rsidRDefault="001C1CF8" w:rsidP="00BF1257">
      <w:pPr>
        <w:spacing w:after="0" w:line="240" w:lineRule="auto"/>
      </w:pPr>
      <w:r>
        <w:separator/>
      </w:r>
    </w:p>
  </w:footnote>
  <w:footnote w:type="continuationSeparator" w:id="0">
    <w:p w14:paraId="11F8C45A" w14:textId="77777777" w:rsidR="001C1CF8" w:rsidRDefault="001C1CF8" w:rsidP="00BF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BB4C3" w14:textId="59982871" w:rsidR="00BF1257" w:rsidRDefault="00B967CE" w:rsidP="00BF1257">
    <w:pPr>
      <w:pStyle w:val="Glava"/>
      <w:tabs>
        <w:tab w:val="clear" w:pos="4536"/>
        <w:tab w:val="clear" w:pos="9072"/>
        <w:tab w:val="left" w:pos="3450"/>
      </w:tabs>
    </w:pPr>
    <w:r w:rsidRPr="0009580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26ED2CB" wp14:editId="52F1A5E6">
          <wp:simplePos x="0" y="0"/>
          <wp:positionH relativeFrom="column">
            <wp:posOffset>4758055</wp:posOffset>
          </wp:positionH>
          <wp:positionV relativeFrom="paragraph">
            <wp:posOffset>168275</wp:posOffset>
          </wp:positionV>
          <wp:extent cx="978535" cy="4572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257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E473184" wp14:editId="21860B79">
          <wp:simplePos x="0" y="0"/>
          <wp:positionH relativeFrom="column">
            <wp:posOffset>24129</wp:posOffset>
          </wp:positionH>
          <wp:positionV relativeFrom="paragraph">
            <wp:posOffset>-174626</wp:posOffset>
          </wp:positionV>
          <wp:extent cx="1683941" cy="942975"/>
          <wp:effectExtent l="0" t="0" r="0" b="0"/>
          <wp:wrapNone/>
          <wp:docPr id="3" name="Slika 2" descr="LETTERHEAD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8283" cy="94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257">
      <w:tab/>
    </w:r>
  </w:p>
  <w:p w14:paraId="5772636C" w14:textId="636CA238" w:rsidR="00BF1257" w:rsidRDefault="003F6CCD" w:rsidP="003F6CCD">
    <w:pPr>
      <w:pStyle w:val="Glava"/>
      <w:tabs>
        <w:tab w:val="clear" w:pos="4536"/>
        <w:tab w:val="clear" w:pos="9072"/>
        <w:tab w:val="center" w:pos="2981"/>
      </w:tabs>
    </w:pPr>
    <w:r>
      <w:tab/>
    </w:r>
  </w:p>
  <w:p w14:paraId="3DE83036" w14:textId="5DDDFF22" w:rsidR="003F6CCD" w:rsidRDefault="003F6CCD" w:rsidP="003F6CCD">
    <w:pPr>
      <w:pStyle w:val="Glava"/>
      <w:tabs>
        <w:tab w:val="clear" w:pos="4536"/>
        <w:tab w:val="clear" w:pos="9072"/>
        <w:tab w:val="left" w:pos="3450"/>
        <w:tab w:val="left" w:pos="5280"/>
      </w:tabs>
    </w:pPr>
    <w:r>
      <w:tab/>
    </w:r>
    <w:r w:rsidR="00167CB8">
      <w:tab/>
    </w:r>
    <w:r w:rsidR="00167CB8">
      <w:tab/>
    </w:r>
  </w:p>
  <w:p w14:paraId="3D73E397" w14:textId="54236CAA" w:rsidR="00BF1257" w:rsidRDefault="003F6CCD" w:rsidP="003F6CCD">
    <w:pPr>
      <w:pStyle w:val="Glava"/>
      <w:tabs>
        <w:tab w:val="clear" w:pos="4536"/>
        <w:tab w:val="clear" w:pos="9072"/>
        <w:tab w:val="left" w:pos="3000"/>
      </w:tabs>
    </w:pPr>
    <w:r>
      <w:tab/>
    </w:r>
  </w:p>
  <w:p w14:paraId="67CEFEEB" w14:textId="203169D3" w:rsidR="00BF1257" w:rsidRDefault="00BF1257" w:rsidP="00BF1257">
    <w:pPr>
      <w:pStyle w:val="Glava"/>
      <w:tabs>
        <w:tab w:val="clear" w:pos="4536"/>
        <w:tab w:val="clear" w:pos="9072"/>
        <w:tab w:val="left" w:pos="3450"/>
      </w:tabs>
    </w:pPr>
  </w:p>
  <w:p w14:paraId="22B57422" w14:textId="77777777" w:rsidR="00601282" w:rsidRDefault="00601282" w:rsidP="00BF1257">
    <w:pPr>
      <w:pStyle w:val="Glava"/>
      <w:tabs>
        <w:tab w:val="clear" w:pos="4536"/>
        <w:tab w:val="clear" w:pos="9072"/>
        <w:tab w:val="left" w:pos="3450"/>
      </w:tabs>
    </w:pPr>
  </w:p>
  <w:p w14:paraId="0B167124" w14:textId="73FE8523" w:rsidR="00BF1257" w:rsidRDefault="00BF1257" w:rsidP="00BF1257">
    <w:pPr>
      <w:pStyle w:val="Glava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8F"/>
    <w:rsid w:val="0002788E"/>
    <w:rsid w:val="000353EF"/>
    <w:rsid w:val="000354E2"/>
    <w:rsid w:val="00064F47"/>
    <w:rsid w:val="000A600A"/>
    <w:rsid w:val="000C6144"/>
    <w:rsid w:val="000E6278"/>
    <w:rsid w:val="001602C3"/>
    <w:rsid w:val="00167CB8"/>
    <w:rsid w:val="00196680"/>
    <w:rsid w:val="001979DC"/>
    <w:rsid w:val="001C1CF8"/>
    <w:rsid w:val="001C23C5"/>
    <w:rsid w:val="001E2699"/>
    <w:rsid w:val="001F06D0"/>
    <w:rsid w:val="00200B6C"/>
    <w:rsid w:val="002052CB"/>
    <w:rsid w:val="00214AE0"/>
    <w:rsid w:val="002220D4"/>
    <w:rsid w:val="0025580F"/>
    <w:rsid w:val="002627F8"/>
    <w:rsid w:val="00267512"/>
    <w:rsid w:val="002737EF"/>
    <w:rsid w:val="00287676"/>
    <w:rsid w:val="002950C9"/>
    <w:rsid w:val="00296812"/>
    <w:rsid w:val="002A66B1"/>
    <w:rsid w:val="002B573F"/>
    <w:rsid w:val="00303592"/>
    <w:rsid w:val="00305C19"/>
    <w:rsid w:val="00310856"/>
    <w:rsid w:val="00361A6F"/>
    <w:rsid w:val="00371476"/>
    <w:rsid w:val="003976DD"/>
    <w:rsid w:val="003D0BA9"/>
    <w:rsid w:val="003F6CCD"/>
    <w:rsid w:val="00403442"/>
    <w:rsid w:val="0041015C"/>
    <w:rsid w:val="00414F7C"/>
    <w:rsid w:val="00423FD6"/>
    <w:rsid w:val="00424CB7"/>
    <w:rsid w:val="00430A41"/>
    <w:rsid w:val="004361DA"/>
    <w:rsid w:val="00461AB5"/>
    <w:rsid w:val="00483E6D"/>
    <w:rsid w:val="004A1EB8"/>
    <w:rsid w:val="004A7078"/>
    <w:rsid w:val="00514819"/>
    <w:rsid w:val="005238EE"/>
    <w:rsid w:val="005379EB"/>
    <w:rsid w:val="00543BA9"/>
    <w:rsid w:val="00583413"/>
    <w:rsid w:val="00585F8D"/>
    <w:rsid w:val="0059235B"/>
    <w:rsid w:val="005A35EE"/>
    <w:rsid w:val="005A4CBC"/>
    <w:rsid w:val="005B4ED8"/>
    <w:rsid w:val="005E069F"/>
    <w:rsid w:val="005E704B"/>
    <w:rsid w:val="00601282"/>
    <w:rsid w:val="00601CE4"/>
    <w:rsid w:val="00605108"/>
    <w:rsid w:val="006124F0"/>
    <w:rsid w:val="00642595"/>
    <w:rsid w:val="00642CDD"/>
    <w:rsid w:val="006563CB"/>
    <w:rsid w:val="00666085"/>
    <w:rsid w:val="00671DB1"/>
    <w:rsid w:val="00697150"/>
    <w:rsid w:val="006A1F6F"/>
    <w:rsid w:val="006D5033"/>
    <w:rsid w:val="00707462"/>
    <w:rsid w:val="00723691"/>
    <w:rsid w:val="00742AA7"/>
    <w:rsid w:val="0075120A"/>
    <w:rsid w:val="007571BA"/>
    <w:rsid w:val="0076718F"/>
    <w:rsid w:val="007C1ED8"/>
    <w:rsid w:val="007C4F00"/>
    <w:rsid w:val="007E7164"/>
    <w:rsid w:val="007F6E6B"/>
    <w:rsid w:val="00820046"/>
    <w:rsid w:val="00820AEA"/>
    <w:rsid w:val="00844FD3"/>
    <w:rsid w:val="00857770"/>
    <w:rsid w:val="00885F25"/>
    <w:rsid w:val="00890380"/>
    <w:rsid w:val="008C27DB"/>
    <w:rsid w:val="00903C07"/>
    <w:rsid w:val="009537FD"/>
    <w:rsid w:val="00960B1C"/>
    <w:rsid w:val="0096399F"/>
    <w:rsid w:val="0096632F"/>
    <w:rsid w:val="00966B5B"/>
    <w:rsid w:val="0099044D"/>
    <w:rsid w:val="00A43CCF"/>
    <w:rsid w:val="00A44DE2"/>
    <w:rsid w:val="00A57EE8"/>
    <w:rsid w:val="00A631B6"/>
    <w:rsid w:val="00A662AE"/>
    <w:rsid w:val="00A966DE"/>
    <w:rsid w:val="00AA07EF"/>
    <w:rsid w:val="00AA5C1A"/>
    <w:rsid w:val="00AA78AC"/>
    <w:rsid w:val="00B90E24"/>
    <w:rsid w:val="00B967CE"/>
    <w:rsid w:val="00BA68C4"/>
    <w:rsid w:val="00BA6DAB"/>
    <w:rsid w:val="00BC576A"/>
    <w:rsid w:val="00BF1257"/>
    <w:rsid w:val="00BF3925"/>
    <w:rsid w:val="00C01B4F"/>
    <w:rsid w:val="00C36151"/>
    <w:rsid w:val="00C732BE"/>
    <w:rsid w:val="00C75C04"/>
    <w:rsid w:val="00CA5885"/>
    <w:rsid w:val="00CA790B"/>
    <w:rsid w:val="00CB5DA2"/>
    <w:rsid w:val="00CB6E01"/>
    <w:rsid w:val="00CC389C"/>
    <w:rsid w:val="00CD6FD0"/>
    <w:rsid w:val="00CE6563"/>
    <w:rsid w:val="00D16D4C"/>
    <w:rsid w:val="00D41F95"/>
    <w:rsid w:val="00D7426F"/>
    <w:rsid w:val="00D838AC"/>
    <w:rsid w:val="00D8704D"/>
    <w:rsid w:val="00D876C2"/>
    <w:rsid w:val="00D906BA"/>
    <w:rsid w:val="00D93BF5"/>
    <w:rsid w:val="00DB3652"/>
    <w:rsid w:val="00DE4643"/>
    <w:rsid w:val="00DF2C37"/>
    <w:rsid w:val="00E50C28"/>
    <w:rsid w:val="00EA1C22"/>
    <w:rsid w:val="00EA63BF"/>
    <w:rsid w:val="00EA7BD5"/>
    <w:rsid w:val="00EE0003"/>
    <w:rsid w:val="00F24942"/>
    <w:rsid w:val="00F31EB3"/>
    <w:rsid w:val="00F3462B"/>
    <w:rsid w:val="00F35A40"/>
    <w:rsid w:val="00F36B64"/>
    <w:rsid w:val="00F621C2"/>
    <w:rsid w:val="00FB22DB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0657"/>
  <w15:chartTrackingRefBased/>
  <w15:docId w15:val="{4EEEB17B-1AEF-4677-9080-C1DAD2A3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39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1257"/>
  </w:style>
  <w:style w:type="paragraph" w:styleId="Noga">
    <w:name w:val="footer"/>
    <w:basedOn w:val="Navaden"/>
    <w:link w:val="NogaZnak"/>
    <w:uiPriority w:val="99"/>
    <w:unhideWhenUsed/>
    <w:rsid w:val="00BF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1257"/>
  </w:style>
  <w:style w:type="character" w:styleId="Hiperpovezava">
    <w:name w:val="Hyperlink"/>
    <w:basedOn w:val="Privzetapisavaodstavka"/>
    <w:uiPriority w:val="99"/>
    <w:unhideWhenUsed/>
    <w:rsid w:val="00BF125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1CE4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71D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DB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D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D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DB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DB1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C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repko">
    <w:name w:val="Strong"/>
    <w:basedOn w:val="Privzetapisavaodstavka"/>
    <w:uiPriority w:val="22"/>
    <w:qFormat/>
    <w:rsid w:val="005E7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k1SDau2Q0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lifelynx.eu/goru-je-oce-risinje-z-male-gore/?lang=sl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felynx.eu/ris-katalin-je-v-prilagoditveni-obori-v-sloveniji/?lang=sl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footnotes" Target="footnotes.xml"/><Relationship Id="rId9" Type="http://schemas.openxmlformats.org/officeDocument/2006/relationships/hyperlink" Target="https://www.lifelynx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Sever</dc:creator>
  <cp:keywords/>
  <dc:description/>
  <cp:lastModifiedBy>Maja Sever</cp:lastModifiedBy>
  <cp:revision>12</cp:revision>
  <cp:lastPrinted>2019-05-13T11:13:00Z</cp:lastPrinted>
  <dcterms:created xsi:type="dcterms:W3CDTF">2020-03-26T08:28:00Z</dcterms:created>
  <dcterms:modified xsi:type="dcterms:W3CDTF">2020-03-31T10:38:00Z</dcterms:modified>
</cp:coreProperties>
</file>